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E926" w14:textId="4A169736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>Questions for Submissions</w:t>
      </w:r>
      <w:r>
        <w:rPr>
          <w:rFonts w:ascii="Calibri" w:eastAsia="Times New Roman" w:hAnsi="Calibri" w:cs="Calibri"/>
          <w:color w:val="000000"/>
          <w:shd w:val="clear" w:color="auto" w:fill="FFFF00"/>
        </w:rPr>
        <w:t xml:space="preserve"> (Fix/Flip)</w:t>
      </w:r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>:</w:t>
      </w:r>
    </w:p>
    <w:p w14:paraId="52DB1C90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AE39E46" w14:textId="77777777" w:rsidR="00370A0F" w:rsidRPr="00370A0F" w:rsidRDefault="00370A0F" w:rsidP="00370A0F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Property address:</w:t>
      </w:r>
    </w:p>
    <w:p w14:paraId="493BB4BA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Purchase price:</w:t>
      </w:r>
    </w:p>
    <w:p w14:paraId="1291207C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Construction/Rehab budget (can be an estimate):</w:t>
      </w:r>
    </w:p>
    <w:p w14:paraId="6497F183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Are you also wanting to finance your Rehab:</w:t>
      </w:r>
    </w:p>
    <w:p w14:paraId="34191ED5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ARV (After Rehab Value):</w:t>
      </w:r>
    </w:p>
    <w:p w14:paraId="42C0AEF7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Current Bed/bath and Property SF:</w:t>
      </w:r>
    </w:p>
    <w:p w14:paraId="75050E8C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Changing bed/bath and SF:</w:t>
      </w:r>
    </w:p>
    <w:p w14:paraId="5E0C0260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What work will be done to the property:</w:t>
      </w:r>
    </w:p>
    <w:p w14:paraId="0DC3FDE9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Borrower name:</w:t>
      </w:r>
    </w:p>
    <w:p w14:paraId="32F08FBD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Co-Borrower name (if applicable):</w:t>
      </w:r>
    </w:p>
    <w:p w14:paraId="51C7130F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Closing in personal name or entity:</w:t>
      </w:r>
    </w:p>
    <w:p w14:paraId="5D3318A3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Name of entity (if applicable):</w:t>
      </w:r>
    </w:p>
    <w:p w14:paraId="0C451E87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Borrower credit score:</w:t>
      </w:r>
    </w:p>
    <w:p w14:paraId="52B0D771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Co-borrower credit score:</w:t>
      </w:r>
    </w:p>
    <w:p w14:paraId="6545DEF1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Available cash/liquid assets:</w:t>
      </w:r>
    </w:p>
    <w:p w14:paraId="4486BC09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How many investment properties have you bought in the last 2 years:</w:t>
      </w:r>
    </w:p>
    <w:p w14:paraId="7FE8821A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Occupation/s:</w:t>
      </w:r>
    </w:p>
    <w:p w14:paraId="15D421AC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Exit strategy (Sell or Rent):</w:t>
      </w:r>
    </w:p>
    <w:p w14:paraId="061C91A3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Preferred phone number:</w:t>
      </w:r>
    </w:p>
    <w:p w14:paraId="110BDF01" w14:textId="77777777" w:rsidR="00370A0F" w:rsidRPr="00370A0F" w:rsidRDefault="00370A0F" w:rsidP="00370A0F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4546A"/>
          <w:sz w:val="22"/>
          <w:szCs w:val="22"/>
        </w:rPr>
      </w:pPr>
      <w:r w:rsidRPr="00370A0F">
        <w:rPr>
          <w:rFonts w:ascii="Calibri" w:eastAsia="Times New Roman" w:hAnsi="Calibri" w:cs="Calibri"/>
          <w:color w:val="44546A"/>
          <w:sz w:val="22"/>
          <w:szCs w:val="22"/>
        </w:rPr>
        <w:t>Preferred email:</w:t>
      </w:r>
    </w:p>
    <w:p w14:paraId="0F76D31A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5C8D4697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>Cashout</w:t>
      </w:r>
      <w:proofErr w:type="spellEnd"/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 xml:space="preserve"> refi bridge Loans</w:t>
      </w:r>
      <w:r w:rsidRPr="00370A0F">
        <w:rPr>
          <w:rFonts w:ascii="Calibri" w:eastAsia="Times New Roman" w:hAnsi="Calibri" w:cs="Calibri"/>
          <w:color w:val="000000"/>
          <w:highlight w:val="yellow"/>
          <w:shd w:val="clear" w:color="auto" w:fill="FFFF00"/>
        </w:rPr>
        <w:t>:</w:t>
      </w:r>
      <w:r w:rsidRPr="00370A0F">
        <w:rPr>
          <w:rFonts w:ascii="Calibri" w:eastAsia="Times New Roman" w:hAnsi="Calibri" w:cs="Calibri"/>
          <w:color w:val="000000"/>
          <w:highlight w:val="yellow"/>
          <w:shd w:val="clear" w:color="auto" w:fill="FFFFFF"/>
        </w:rPr>
        <w:t> - in addition to submission questions</w:t>
      </w:r>
    </w:p>
    <w:p w14:paraId="32D9E6E6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-Will need HUD/Settlement Statement</w:t>
      </w:r>
    </w:p>
    <w:p w14:paraId="6C7BC970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-if there's a payoff, what is it?</w:t>
      </w:r>
    </w:p>
    <w:p w14:paraId="63EBBD41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-Recent Photos of home inside and out.</w:t>
      </w:r>
    </w:p>
    <w:p w14:paraId="65C85249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-Occupancy situation</w:t>
      </w:r>
    </w:p>
    <w:p w14:paraId="51099508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77A73DED" w14:textId="36D03C6B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>Build Submission info needed</w:t>
      </w:r>
      <w:r>
        <w:rPr>
          <w:rFonts w:ascii="Calibri" w:eastAsia="Times New Roman" w:hAnsi="Calibri" w:cs="Calibri"/>
          <w:color w:val="000000"/>
          <w:shd w:val="clear" w:color="auto" w:fill="FFFF00"/>
        </w:rPr>
        <w:t xml:space="preserve"> – in addition to submission questions</w:t>
      </w:r>
    </w:p>
    <w:p w14:paraId="65FFAE1F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-Settlement Statement for Land Purchase (if owned outright)</w:t>
      </w:r>
    </w:p>
    <w:p w14:paraId="1CC7D360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hd w:val="clear" w:color="auto" w:fill="FFFFFF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-Survey (we don't need this NOW, but will need it by the time signing happens)</w:t>
      </w:r>
    </w:p>
    <w:p w14:paraId="3904C3DF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hd w:val="clear" w:color="auto" w:fill="FFFFFF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-Plans/Blueprints</w:t>
      </w:r>
    </w:p>
    <w:p w14:paraId="06DB0C1F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hd w:val="clear" w:color="auto" w:fill="FFFFFF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-Track Record showing previous flips and/or builds (attached if needed)</w:t>
      </w:r>
    </w:p>
    <w:p w14:paraId="1C6CA707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hd w:val="clear" w:color="auto" w:fill="FFFFFF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 xml:space="preserve">-Detailed paragraph description of project and build (stories, bed/bath, square footage, </w:t>
      </w:r>
      <w:proofErr w:type="spellStart"/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etc</w:t>
      </w:r>
      <w:proofErr w:type="spellEnd"/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)</w:t>
      </w:r>
    </w:p>
    <w:p w14:paraId="17B85B9D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69F494A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77CB58A6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z w:val="21"/>
          <w:szCs w:val="21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>Items Needed List:</w:t>
      </w:r>
    </w:p>
    <w:p w14:paraId="4F14BE0F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-Purchase Agreement</w:t>
      </w:r>
    </w:p>
    <w:p w14:paraId="69CC12B3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-Signed term sheet</w:t>
      </w:r>
    </w:p>
    <w:p w14:paraId="54F64148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-Driver's License</w:t>
      </w:r>
    </w:p>
    <w:p w14:paraId="06334259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-LLC Docs (if borrower is wanting loan under Entity)</w:t>
      </w:r>
    </w:p>
    <w:p w14:paraId="778505FA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-Attached Scope of Work and Track Record excels, filled out and returned as excels</w:t>
      </w:r>
    </w:p>
    <w:p w14:paraId="45434A1F" w14:textId="72E63E05" w:rsid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hd w:val="clear" w:color="auto" w:fill="FFFFFF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 xml:space="preserve">-Proof of Funds (Statement showing name, </w:t>
      </w:r>
      <w:proofErr w:type="gramStart"/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date</w:t>
      </w:r>
      <w:proofErr w:type="gramEnd"/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 xml:space="preserve"> and balance)</w:t>
      </w:r>
    </w:p>
    <w:p w14:paraId="05E64546" w14:textId="6F429FA4" w:rsidR="00E2029D" w:rsidRPr="00370A0F" w:rsidRDefault="00E2029D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-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TruePic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link for pre-funding photos</w:t>
      </w:r>
    </w:p>
    <w:p w14:paraId="417F5C4E" w14:textId="6DAAA81D" w:rsid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  <w:shd w:val="clear" w:color="auto" w:fill="FFFFFF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>-</w:t>
      </w:r>
      <w:proofErr w:type="spellStart"/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>Esign</w:t>
      </w:r>
      <w:proofErr w:type="spellEnd"/>
      <w:r w:rsidRPr="00370A0F">
        <w:rPr>
          <w:rFonts w:ascii="Calibri" w:eastAsia="Times New Roman" w:hAnsi="Calibri" w:cs="Calibri"/>
          <w:color w:val="000000"/>
          <w:shd w:val="clear" w:color="auto" w:fill="FFFFFF"/>
        </w:rPr>
        <w:t xml:space="preserve"> Initial Docs, generated borrower-specific at time of confirmation to move forward. </w:t>
      </w:r>
    </w:p>
    <w:p w14:paraId="45E979A2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  <w:shd w:val="clear" w:color="auto" w:fill="FFFF00"/>
        </w:rPr>
        <w:t>Additional guidelines:</w:t>
      </w:r>
    </w:p>
    <w:p w14:paraId="28EC12B2" w14:textId="78A1C74B" w:rsid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370A0F">
        <w:rPr>
          <w:rFonts w:ascii="Calibri" w:eastAsia="Times New Roman" w:hAnsi="Calibri" w:cs="Calibri"/>
          <w:color w:val="000000"/>
        </w:rPr>
        <w:t xml:space="preserve">NOO </w:t>
      </w:r>
      <w:r>
        <w:rPr>
          <w:rFonts w:ascii="Calibri" w:eastAsia="Times New Roman" w:hAnsi="Calibri" w:cs="Calibri"/>
          <w:color w:val="000000"/>
        </w:rPr>
        <w:t>–</w:t>
      </w:r>
      <w:r w:rsidRPr="00370A0F">
        <w:rPr>
          <w:rFonts w:ascii="Calibri" w:eastAsia="Times New Roman" w:hAnsi="Calibri" w:cs="Calibri"/>
          <w:color w:val="000000"/>
        </w:rPr>
        <w:t xml:space="preserve"> I</w:t>
      </w:r>
      <w:r>
        <w:rPr>
          <w:rFonts w:ascii="Calibri" w:eastAsia="Times New Roman" w:hAnsi="Calibri" w:cs="Calibri"/>
          <w:color w:val="000000"/>
        </w:rPr>
        <w:t>nvestment Propertie</w:t>
      </w:r>
      <w:r w:rsidRPr="00370A0F">
        <w:rPr>
          <w:rFonts w:ascii="Calibri" w:eastAsia="Times New Roman" w:hAnsi="Calibri" w:cs="Calibri"/>
          <w:color w:val="000000"/>
        </w:rPr>
        <w:t>s only.  No Primary.</w:t>
      </w:r>
    </w:p>
    <w:p w14:paraId="716793D6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</w:p>
    <w:p w14:paraId="0395FE26" w14:textId="6BDC38F1" w:rsid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Fix/Flip</w:t>
      </w:r>
      <w:r w:rsidRPr="00370A0F"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 xml:space="preserve">1-4 units </w:t>
      </w:r>
      <w:r w:rsidRPr="00370A0F">
        <w:rPr>
          <w:rFonts w:ascii="Calibri" w:eastAsia="Times New Roman" w:hAnsi="Calibri" w:cs="Calibri"/>
          <w:color w:val="000000"/>
        </w:rPr>
        <w:t xml:space="preserve">Min PP </w:t>
      </w:r>
      <w:r>
        <w:rPr>
          <w:rFonts w:ascii="Calibri" w:eastAsia="Times New Roman" w:hAnsi="Calibri" w:cs="Calibri"/>
          <w:color w:val="000000"/>
        </w:rPr>
        <w:t>$70k per door ($140k duplex, $210k triplex, $280k quad)</w:t>
      </w:r>
    </w:p>
    <w:p w14:paraId="706250F2" w14:textId="57B8819A" w:rsidR="00370A0F" w:rsidRDefault="00370A0F" w:rsidP="00370A0F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DSCR: 1-8 units and mixed use allowed; Min PP $70k</w:t>
      </w:r>
    </w:p>
    <w:p w14:paraId="48D298B3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</w:p>
    <w:p w14:paraId="2C43B639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</w:rPr>
        <w:t xml:space="preserve">No mobile, land, manufactured.  That includes tiny homes and </w:t>
      </w:r>
      <w:proofErr w:type="spellStart"/>
      <w:r w:rsidRPr="00370A0F">
        <w:rPr>
          <w:rFonts w:ascii="Calibri" w:eastAsia="Times New Roman" w:hAnsi="Calibri" w:cs="Calibri"/>
          <w:color w:val="000000"/>
        </w:rPr>
        <w:t>barnaminiums</w:t>
      </w:r>
      <w:proofErr w:type="spellEnd"/>
      <w:r w:rsidRPr="00370A0F">
        <w:rPr>
          <w:rFonts w:ascii="Calibri" w:eastAsia="Times New Roman" w:hAnsi="Calibri" w:cs="Calibri"/>
          <w:color w:val="000000"/>
        </w:rPr>
        <w:t>.  Only stick-built.</w:t>
      </w:r>
    </w:p>
    <w:p w14:paraId="3CB267F2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</w:rPr>
        <w:t>No secondary/tertiary/country markets.  We need healthy comps.</w:t>
      </w:r>
    </w:p>
    <w:p w14:paraId="234A9472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</w:rPr>
        <w:t> </w:t>
      </w:r>
    </w:p>
    <w:p w14:paraId="7F2D919B" w14:textId="77827D2C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</w:rPr>
        <w:t xml:space="preserve">Not doing loans in:  N &amp; S Dakota, NY, AZ, </w:t>
      </w:r>
      <w:r w:rsidR="00E2029D">
        <w:rPr>
          <w:rFonts w:ascii="Calibri" w:eastAsia="Times New Roman" w:hAnsi="Calibri" w:cs="Calibri"/>
          <w:color w:val="000000"/>
        </w:rPr>
        <w:t>NV</w:t>
      </w:r>
      <w:r w:rsidRPr="00370A0F">
        <w:rPr>
          <w:rFonts w:ascii="Calibri" w:eastAsia="Times New Roman" w:hAnsi="Calibri" w:cs="Calibri"/>
          <w:color w:val="000000"/>
        </w:rPr>
        <w:t>, MN, Chicago, Baltimore</w:t>
      </w:r>
      <w:r>
        <w:rPr>
          <w:rFonts w:ascii="Calibri" w:eastAsia="Times New Roman" w:hAnsi="Calibri" w:cs="Calibri"/>
          <w:color w:val="000000"/>
        </w:rPr>
        <w:t>, Detroit, inner city NJ</w:t>
      </w:r>
      <w:r w:rsidRPr="00370A0F">
        <w:rPr>
          <w:rFonts w:ascii="Calibri" w:eastAsia="Times New Roman" w:hAnsi="Calibri" w:cs="Calibri"/>
          <w:color w:val="000000"/>
        </w:rPr>
        <w:t>. </w:t>
      </w:r>
      <w:r>
        <w:rPr>
          <w:rFonts w:ascii="Calibri" w:eastAsia="Times New Roman" w:hAnsi="Calibri" w:cs="Calibri"/>
          <w:color w:val="000000"/>
        </w:rPr>
        <w:t>We’re everywhere else.</w:t>
      </w:r>
    </w:p>
    <w:p w14:paraId="1237F05B" w14:textId="77777777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</w:rPr>
        <w:t> </w:t>
      </w:r>
    </w:p>
    <w:p w14:paraId="070C8F14" w14:textId="26856465" w:rsidR="00370A0F" w:rsidRPr="00370A0F" w:rsidRDefault="00370A0F" w:rsidP="00370A0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70A0F">
        <w:rPr>
          <w:rFonts w:ascii="Calibri" w:eastAsia="Times New Roman" w:hAnsi="Calibri" w:cs="Calibri"/>
          <w:color w:val="000000"/>
        </w:rPr>
        <w:t xml:space="preserve">Terms for </w:t>
      </w:r>
      <w:proofErr w:type="spellStart"/>
      <w:r w:rsidRPr="00370A0F">
        <w:rPr>
          <w:rFonts w:ascii="Calibri" w:eastAsia="Times New Roman" w:hAnsi="Calibri" w:cs="Calibri"/>
          <w:color w:val="000000"/>
        </w:rPr>
        <w:t>EasyFix</w:t>
      </w:r>
      <w:proofErr w:type="spellEnd"/>
      <w:r w:rsidRPr="00370A0F"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 w:rsidRPr="00370A0F">
        <w:rPr>
          <w:rFonts w:ascii="Calibri" w:eastAsia="Times New Roman" w:hAnsi="Calibri" w:cs="Calibri"/>
          <w:color w:val="000000"/>
        </w:rPr>
        <w:t>EasyBuild</w:t>
      </w:r>
      <w:proofErr w:type="spellEnd"/>
      <w:r w:rsidRPr="00370A0F">
        <w:rPr>
          <w:rFonts w:ascii="Calibri" w:eastAsia="Times New Roman" w:hAnsi="Calibri" w:cs="Calibri"/>
          <w:color w:val="000000"/>
        </w:rPr>
        <w:t xml:space="preserve"> auto-generate at 6 </w:t>
      </w:r>
      <w:proofErr w:type="gramStart"/>
      <w:r w:rsidRPr="00370A0F">
        <w:rPr>
          <w:rFonts w:ascii="Calibri" w:eastAsia="Times New Roman" w:hAnsi="Calibri" w:cs="Calibri"/>
          <w:color w:val="000000"/>
        </w:rPr>
        <w:t>months, but</w:t>
      </w:r>
      <w:proofErr w:type="gramEnd"/>
      <w:r w:rsidRPr="00370A0F">
        <w:rPr>
          <w:rFonts w:ascii="Calibri" w:eastAsia="Times New Roman" w:hAnsi="Calibri" w:cs="Calibri"/>
          <w:color w:val="000000"/>
        </w:rPr>
        <w:t xml:space="preserve"> can go up to 1 year.  All loans have a </w:t>
      </w:r>
      <w:proofErr w:type="gramStart"/>
      <w:r w:rsidRPr="00370A0F">
        <w:rPr>
          <w:rFonts w:ascii="Calibri" w:eastAsia="Times New Roman" w:hAnsi="Calibri" w:cs="Calibri"/>
          <w:color w:val="000000"/>
        </w:rPr>
        <w:t>3 month</w:t>
      </w:r>
      <w:proofErr w:type="gramEnd"/>
      <w:r w:rsidRPr="00370A0F">
        <w:rPr>
          <w:rFonts w:ascii="Calibri" w:eastAsia="Times New Roman" w:hAnsi="Calibri" w:cs="Calibri"/>
          <w:color w:val="000000"/>
        </w:rPr>
        <w:t xml:space="preserve"> extension option for 1 point within the loan. </w:t>
      </w:r>
      <w:proofErr w:type="spellStart"/>
      <w:r w:rsidRPr="00370A0F">
        <w:rPr>
          <w:rFonts w:ascii="Calibri" w:eastAsia="Times New Roman" w:hAnsi="Calibri" w:cs="Calibri"/>
          <w:color w:val="000000"/>
        </w:rPr>
        <w:t>EasyRent</w:t>
      </w:r>
      <w:proofErr w:type="spellEnd"/>
      <w:r w:rsidRPr="00370A0F">
        <w:rPr>
          <w:rFonts w:ascii="Calibri" w:eastAsia="Times New Roman" w:hAnsi="Calibri" w:cs="Calibri"/>
          <w:color w:val="000000"/>
        </w:rPr>
        <w:t xml:space="preserve"> is our DSCR dept.  30 yrs.  That's a different Dept though, so if anyone needs them, I'll facilitate the connection.  </w:t>
      </w:r>
    </w:p>
    <w:p w14:paraId="4700592B" w14:textId="77777777" w:rsidR="00370A0F" w:rsidRPr="00370A0F" w:rsidRDefault="00370A0F" w:rsidP="00370A0F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06EDF1F" w14:textId="77777777" w:rsidR="00E1675C" w:rsidRDefault="00E1675C"/>
    <w:sectPr w:rsidR="00E1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0D"/>
    <w:multiLevelType w:val="multilevel"/>
    <w:tmpl w:val="1610A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B5111"/>
    <w:multiLevelType w:val="multilevel"/>
    <w:tmpl w:val="839C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72419"/>
    <w:multiLevelType w:val="multilevel"/>
    <w:tmpl w:val="07742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67B33"/>
    <w:multiLevelType w:val="multilevel"/>
    <w:tmpl w:val="4C969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F4662"/>
    <w:multiLevelType w:val="multilevel"/>
    <w:tmpl w:val="CA989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87D84"/>
    <w:multiLevelType w:val="multilevel"/>
    <w:tmpl w:val="F6CC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897363">
    <w:abstractNumId w:val="1"/>
  </w:num>
  <w:num w:numId="2" w16cid:durableId="249581933">
    <w:abstractNumId w:val="3"/>
  </w:num>
  <w:num w:numId="3" w16cid:durableId="196310393">
    <w:abstractNumId w:val="5"/>
  </w:num>
  <w:num w:numId="4" w16cid:durableId="2070768100">
    <w:abstractNumId w:val="4"/>
  </w:num>
  <w:num w:numId="5" w16cid:durableId="497161130">
    <w:abstractNumId w:val="0"/>
  </w:num>
  <w:num w:numId="6" w16cid:durableId="20113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0F"/>
    <w:rsid w:val="00370A0F"/>
    <w:rsid w:val="0085134F"/>
    <w:rsid w:val="00907CA0"/>
    <w:rsid w:val="00E1675C"/>
    <w:rsid w:val="00E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1E8BB"/>
  <w15:chartTrackingRefBased/>
  <w15:docId w15:val="{2B3A15FF-6C42-B741-A775-BEF5DB4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370A0F"/>
  </w:style>
  <w:style w:type="paragraph" w:styleId="NormalWeb">
    <w:name w:val="Normal (Web)"/>
    <w:basedOn w:val="Normal"/>
    <w:uiPriority w:val="99"/>
    <w:semiHidden/>
    <w:unhideWhenUsed/>
    <w:rsid w:val="00370A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a2y96yhjv">
    <w:name w:val="marka2y96yhjv"/>
    <w:basedOn w:val="DefaultParagraphFont"/>
    <w:rsid w:val="00370A0F"/>
  </w:style>
  <w:style w:type="character" w:customStyle="1" w:styleId="mark87adzke1p">
    <w:name w:val="mark87adzke1p"/>
    <w:basedOn w:val="DefaultParagraphFont"/>
    <w:rsid w:val="0037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Weed</dc:creator>
  <cp:keywords/>
  <dc:description/>
  <cp:lastModifiedBy>AJ Weed</cp:lastModifiedBy>
  <cp:revision>2</cp:revision>
  <dcterms:created xsi:type="dcterms:W3CDTF">2022-11-09T15:19:00Z</dcterms:created>
  <dcterms:modified xsi:type="dcterms:W3CDTF">2022-12-14T17:01:00Z</dcterms:modified>
</cp:coreProperties>
</file>